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bottomFromText="200" w:leftFromText="180" w:rightFromText="180" w:tblpX="0" w:tblpY="50"/>
        <w:tblW w:w="40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9"/>
        <w:gridCol w:w="3800"/>
      </w:tblGrid>
      <w:tr>
        <w:trPr>
          <w:trHeight w:val="274" w:hRule="atLeast"/>
        </w:trPr>
        <w:tc>
          <w:tcPr>
            <w:tcW w:w="404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Обучение от:</w:t>
            </w:r>
          </w:p>
        </w:tc>
      </w:tr>
      <w:tr>
        <w:trPr>
          <w:trHeight w:val="268" w:hRule="atLeast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00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Физического лица</w:t>
            </w:r>
          </w:p>
        </w:tc>
      </w:tr>
    </w:tbl>
    <w:p>
      <w:pPr>
        <w:pStyle w:val="Normal"/>
        <w:spacing w:lineRule="auto" w:line="240" w:before="0" w:after="0"/>
        <w:ind w:left="4678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/>
      <w:r>
        <w:rPr>
          <w:rFonts w:eastAsia="Calibri" w:cs="Times New Roman" w:ascii="Times New Roman" w:hAnsi="Times New Roman"/>
          <w:sz w:val="24"/>
          <w:szCs w:val="24"/>
        </w:rPr>
        <w:t>Директору</w:t>
      </w:r>
    </w:p>
    <w:p>
      <w:pPr>
        <w:pStyle w:val="Normal"/>
        <w:spacing w:lineRule="auto" w:line="240" w:before="0" w:after="0"/>
        <w:ind w:left="4678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ООО «КАЧЕСТВО»</w:t>
      </w:r>
    </w:p>
    <w:p>
      <w:pPr>
        <w:pStyle w:val="Normal"/>
        <w:spacing w:lineRule="auto" w:line="240" w:before="0" w:after="0"/>
        <w:ind w:left="4678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678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В.А. Иващенко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pPr w:vertAnchor="text" w:horzAnchor="margin" w:tblpXSpec="right" w:bottomFromText="200" w:leftFromText="180" w:rightFromText="180" w:tblpY="-59"/>
        <w:tblW w:w="520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06"/>
      </w:tblGrid>
      <w:tr>
        <w:trPr>
          <w:trHeight w:val="255" w:hRule="atLeast"/>
        </w:trPr>
        <w:tc>
          <w:tcPr>
            <w:tcW w:w="520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5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5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5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5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85" w:hRule="atLeast"/>
        </w:trPr>
        <w:tc>
          <w:tcPr>
            <w:tcW w:w="520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(обязательно, для направления доступа к метод. материалам)</w:t>
            </w:r>
          </w:p>
        </w:tc>
      </w:tr>
      <w:tr>
        <w:trPr>
          <w:trHeight w:val="270" w:hRule="atLeast"/>
        </w:trPr>
        <w:tc>
          <w:tcPr>
            <w:tcW w:w="520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/>
      <w:r>
        <w:rPr>
          <w:rFonts w:eastAsia="Calibri" w:cs="Times New Roman" w:ascii="Times New Roman" w:hAnsi="Times New Roman"/>
          <w:sz w:val="24"/>
          <w:szCs w:val="24"/>
        </w:rPr>
        <w:t>Фамилия, Имя, Отчество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Место проживания (прописки)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Телефон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Адрес электронной почты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Место работы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Должность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Заявление о приеме на обучение</w:t>
      </w:r>
    </w:p>
    <w:tbl>
      <w:tblPr>
        <w:tblW w:w="10425" w:type="dxa"/>
        <w:jc w:val="left"/>
        <w:tblInd w:w="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25"/>
      </w:tblGrid>
      <w:tr>
        <w:trPr>
          <w:trHeight w:val="317" w:hRule="atLeast"/>
        </w:trPr>
        <w:tc>
          <w:tcPr>
            <w:tcW w:w="10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Прошу принять меня и зачислить на обучение по программе:</w:t>
            </w:r>
          </w:p>
        </w:tc>
      </w:tr>
      <w:tr>
        <w:trPr>
          <w:trHeight w:val="148" w:hRule="atLeast"/>
        </w:trPr>
        <w:tc>
          <w:tcPr>
            <w:tcW w:w="1042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10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0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-113" w:right="-113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"/>
          <w:szCs w:val="24"/>
        </w:rPr>
      </w:pPr>
      <w:r>
        <w:rPr>
          <w:rFonts w:eastAsia="Calibri" w:cs="Times New Roman" w:ascii="Times New Roman" w:hAnsi="Times New Roman"/>
          <w:sz w:val="2"/>
          <w:szCs w:val="24"/>
        </w:rPr>
      </w:r>
    </w:p>
    <w:tbl>
      <w:tblPr>
        <w:tblStyle w:val="1"/>
        <w:tblpPr w:bottomFromText="0" w:horzAnchor="margin" w:leftFromText="180" w:rightFromText="180" w:tblpX="108" w:tblpY="145" w:topFromText="0" w:vertAnchor="text"/>
        <w:tblW w:w="103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14"/>
      </w:tblGrid>
      <w:tr>
        <w:trPr>
          <w:trHeight w:val="249" w:hRule="atLeast"/>
        </w:trPr>
        <w:tc>
          <w:tcPr>
            <w:tcW w:w="10314" w:type="dxa"/>
            <w:tcBorders>
              <w:top w:val="single" w:sz="12" w:space="0" w:color="000000"/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Документ об образовании:                                             серия и номер</w:t>
            </w:r>
          </w:p>
        </w:tc>
      </w:tr>
      <w:tr>
        <w:trPr>
          <w:trHeight w:val="401" w:hRule="atLeast"/>
        </w:trPr>
        <w:tc>
          <w:tcPr>
            <w:tcW w:w="10314" w:type="dxa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                                                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(название документа)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выдачи:                                 кем выдан:</w:t>
            </w:r>
          </w:p>
        </w:tc>
      </w:tr>
      <w:tr>
        <w:trPr>
          <w:trHeight w:val="210" w:hRule="atLeast"/>
        </w:trPr>
        <w:tc>
          <w:tcPr>
            <w:tcW w:w="10314" w:type="dxa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10314" w:type="dxa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Уровень образования:</w:t>
            </w:r>
          </w:p>
        </w:tc>
      </w:tr>
      <w:tr>
        <w:trPr>
          <w:trHeight w:val="241" w:hRule="atLeast"/>
        </w:trPr>
        <w:tc>
          <w:tcPr>
            <w:tcW w:w="10314" w:type="dxa"/>
            <w:tcBorders>
              <w:top w:val="single" w:sz="4" w:space="0" w:color="BFBF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                                                       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(среднее, среднее специальное, среднее профессиональное, высшее и др.)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FF0000"/>
          <w:sz w:val="20"/>
          <w:szCs w:val="20"/>
        </w:rPr>
      </w:r>
    </w:p>
    <w:p>
      <w:pPr>
        <w:pStyle w:val="Normal"/>
        <w:spacing w:lineRule="auto" w:line="240" w:before="0" w:after="0"/>
        <w:rPr>
          <w:color w:val="232629"/>
        </w:rPr>
      </w:pPr>
      <w:r>
        <w:rPr>
          <w:rFonts w:cs="Times New Roman" w:ascii="Times New Roman" w:hAnsi="Times New Roman"/>
          <w:color w:val="232629"/>
          <w:sz w:val="20"/>
          <w:szCs w:val="20"/>
        </w:rPr>
        <w:t>Получение документов об образовании по окончании обучения: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32629"/>
          <w:sz w:val="20"/>
        </w:rPr>
      </w:pPr>
      <w:r>
        <w:rPr>
          <w:rFonts w:cs="Times New Roman" w:ascii="Times New Roman" w:hAnsi="Times New Roman"/>
          <w:color w:val="232629"/>
          <w:sz w:val="20"/>
        </w:rPr>
      </w:r>
    </w:p>
    <w:tbl>
      <w:tblPr>
        <w:tblW w:w="10365" w:type="dxa"/>
        <w:jc w:val="left"/>
        <w:tblInd w:w="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2"/>
        <w:gridCol w:w="248"/>
        <w:gridCol w:w="4288"/>
        <w:gridCol w:w="1701"/>
        <w:gridCol w:w="4076"/>
      </w:tblGrid>
      <w:tr>
        <w:trPr>
          <w:trHeight w:val="268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232629"/>
              </w:rPr>
            </w:pPr>
            <w:r>
              <w:rPr>
                <w:rFonts w:cs="Times New Roman" w:ascii="Times New Roman" w:hAnsi="Times New Roman"/>
                <w:color w:val="232629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232629"/>
              </w:rPr>
            </w:pPr>
            <w:r>
              <w:rPr>
                <w:rFonts w:cs="Times New Roman" w:ascii="Times New Roman" w:hAnsi="Times New Roman"/>
                <w:color w:val="232629"/>
              </w:rPr>
            </w:r>
          </w:p>
        </w:tc>
        <w:tc>
          <w:tcPr>
            <w:tcW w:w="4288" w:type="dxa"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232629"/>
              </w:rPr>
            </w:pPr>
            <w:r>
              <w:rPr>
                <w:rFonts w:cs="Times New Roman" w:ascii="Times New Roman" w:hAnsi="Times New Roman"/>
                <w:color w:val="232629"/>
                <w:sz w:val="20"/>
                <w:szCs w:val="20"/>
              </w:rPr>
              <w:t>Лично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color w:val="232629"/>
              </w:rPr>
            </w:pPr>
            <w:r>
              <w:rPr>
                <w:color w:val="232629"/>
              </w:rPr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color w:val="232629"/>
              </w:rPr>
            </w:pPr>
            <w:r>
              <w:rPr>
                <w:color w:val="232629"/>
              </w:rPr>
            </w:r>
          </w:p>
        </w:tc>
      </w:tr>
      <w:tr>
        <w:trPr>
          <w:trHeight w:val="268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232629"/>
              </w:rPr>
            </w:pPr>
            <w:r>
              <w:rPr>
                <w:rFonts w:cs="Times New Roman" w:ascii="Times New Roman" w:hAnsi="Times New Roman"/>
                <w:color w:val="232629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232629"/>
              </w:rPr>
            </w:pPr>
            <w:r>
              <w:rPr>
                <w:rFonts w:cs="Times New Roman" w:ascii="Times New Roman" w:hAnsi="Times New Roman"/>
                <w:color w:val="232629"/>
              </w:rPr>
            </w:r>
          </w:p>
        </w:tc>
        <w:tc>
          <w:tcPr>
            <w:tcW w:w="5989" w:type="dxa"/>
            <w:gridSpan w:val="2"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232629"/>
              </w:rPr>
            </w:pPr>
            <w:r>
              <w:rPr>
                <w:rFonts w:cs="Times New Roman" w:ascii="Times New Roman" w:hAnsi="Times New Roman"/>
                <w:color w:val="232629"/>
                <w:sz w:val="20"/>
                <w:szCs w:val="20"/>
              </w:rPr>
              <w:t>Направить почтовым отправлением по следующему адресу: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color w:val="232629"/>
              </w:rPr>
            </w:pPr>
            <w:r>
              <w:rPr>
                <w:color w:val="232629"/>
              </w:rPr>
            </w:r>
          </w:p>
        </w:tc>
      </w:tr>
      <w:tr>
        <w:trPr>
          <w:trHeight w:val="70" w:hRule="atLeast"/>
        </w:trPr>
        <w:tc>
          <w:tcPr>
            <w:tcW w:w="1036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color w:val="232629"/>
              </w:rPr>
            </w:pPr>
            <w:r>
              <w:rPr>
                <w:rFonts w:cs="Times New Roman" w:ascii="Times New Roman" w:hAnsi="Times New Roman"/>
                <w:color w:val="232629"/>
              </w:rPr>
            </w:r>
          </w:p>
        </w:tc>
      </w:tr>
    </w:tbl>
    <w:p>
      <w:pPr>
        <w:pStyle w:val="Normal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(адрес для отправки документов об образовании, включая индекс)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 </w:t>
      </w:r>
      <w:r>
        <w:rPr>
          <w:rFonts w:eastAsia="Times New Roman" w:cs="Times New Roman" w:ascii="Times New Roman" w:hAnsi="Times New Roman"/>
          <w:color w:val="232629"/>
          <w:sz w:val="24"/>
          <w:szCs w:val="24"/>
        </w:rPr>
        <w:t>Ус</w:t>
      </w:r>
      <w:r>
        <w:rPr>
          <w:rFonts w:eastAsia="Times New Roman" w:cs="Times New Roman" w:ascii="Times New Roman" w:hAnsi="Times New Roman"/>
          <w:sz w:val="24"/>
          <w:szCs w:val="24"/>
        </w:rPr>
        <w:t>тавом, лицензией на осуществление образовательной деятельности, образовательными программами,  правилами приёма обучающихся, правилами оказания платных образовательных услуг, правилами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внутреннего распорядка для обучающихся,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положением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 промежуточной и итоговой аттестации, положением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об организации образовательного процесса </w:t>
      </w:r>
      <w:r>
        <w:rPr>
          <w:rFonts w:eastAsia="Times New Roman" w:cs="Times New Roman" w:ascii="Times New Roman" w:hAnsi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</w:t>
      </w:r>
      <w:r>
        <w:rPr>
          <w:rFonts w:eastAsia="Times New Roman" w:cs="Times New Roman" w:ascii="Times New Roman" w:hAnsi="Times New Roman"/>
          <w:color w:val="000000"/>
          <w:spacing w:val="5"/>
          <w:sz w:val="24"/>
          <w:szCs w:val="24"/>
        </w:rPr>
        <w:t xml:space="preserve"> ООО «КАЧЕСТВО», размещенными на официальном сайте </w:t>
      </w:r>
      <w:r>
        <w:rPr>
          <w:rFonts w:eastAsia="Times New Roman" w:cs="Times New Roman" w:ascii="Times New Roman" w:hAnsi="Times New Roman"/>
          <w:sz w:val="24"/>
          <w:szCs w:val="24"/>
        </w:rPr>
        <w:t>в сети «Интернет»</w:t>
      </w:r>
      <w:r>
        <w:rPr>
          <w:rFonts w:eastAsia="Times New Roman" w:cs="Times New Roman" w:ascii="Times New Roman" w:hAnsi="Times New Roman"/>
          <w:color w:val="000000"/>
          <w:spacing w:val="5"/>
          <w:sz w:val="24"/>
          <w:szCs w:val="24"/>
        </w:rPr>
        <w:t xml:space="preserve">: </w:t>
      </w:r>
      <w:hyperlink r:id="rId2">
        <w:r>
          <w:rPr>
            <w:rStyle w:val="-"/>
            <w:rFonts w:eastAsia="Times New Roman" w:cs="Times New Roman" w:ascii="Times New Roman" w:hAnsi="Times New Roman"/>
            <w:color w:val="000000"/>
            <w:spacing w:val="5"/>
            <w:sz w:val="24"/>
            <w:szCs w:val="24"/>
            <w:u w:val="none"/>
          </w:rPr>
          <w:t>https://kachestvo23.ru</w:t>
        </w:r>
      </w:hyperlink>
      <w:r>
        <w:rPr>
          <w:rFonts w:eastAsia="Times New Roman"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–  ознакомлены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</w:t>
      </w:r>
      <w:r>
        <w:rPr>
          <w:rFonts w:eastAsia="Calibri" w:cs="Times New Roman" w:ascii="Times New Roman" w:hAnsi="Times New Roman"/>
          <w:color w:val="232629"/>
          <w:sz w:val="24"/>
          <w:szCs w:val="24"/>
        </w:rPr>
        <w:t>*: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Согласие на обработку персональных данных;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Копия паспорта;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Копия документа об образовании (диплом о высшем или среднем профессиональном образовании);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Копия свидетельства о браке или иной документ, подтверждающий факт смены фамилии, имени, отчества;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СНИЛС.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contextualSpacing/>
        <w:jc w:val="both"/>
        <w:rPr/>
      </w:pPr>
      <w:r>
        <w:rPr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32629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Достоверность предоставленных данных подтверждаю.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W w:w="10545" w:type="dxa"/>
        <w:jc w:val="left"/>
        <w:tblInd w:w="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1"/>
        <w:gridCol w:w="342"/>
        <w:gridCol w:w="278"/>
        <w:gridCol w:w="1565"/>
        <w:gridCol w:w="284"/>
        <w:gridCol w:w="281"/>
        <w:gridCol w:w="990"/>
        <w:gridCol w:w="997"/>
        <w:gridCol w:w="1701"/>
        <w:gridCol w:w="281"/>
        <w:gridCol w:w="3273"/>
        <w:gridCol w:w="271"/>
      </w:tblGrid>
      <w:tr>
        <w:trPr>
          <w:trHeight w:val="195" w:hRule="atLeast"/>
        </w:trPr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13"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3"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13"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3"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13"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3"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13"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13"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27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)</w:t>
            </w:r>
          </w:p>
        </w:tc>
      </w:tr>
    </w:tbl>
    <w:p>
      <w:pPr>
        <w:pStyle w:val="Normal"/>
        <w:tabs>
          <w:tab w:val="clear" w:pos="708"/>
          <w:tab w:val="left" w:pos="8055" w:leader="none"/>
        </w:tabs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</w:r>
      <w:r>
        <w:rPr>
          <w:rFonts w:eastAsia="Calibri" w:cs="Times New Roman" w:ascii="Times New Roman" w:hAnsi="Times New Roman"/>
          <w:sz w:val="16"/>
          <w:szCs w:val="16"/>
        </w:rPr>
        <w:t>Фамилия, инициалы</w:t>
      </w:r>
    </w:p>
    <w:p>
      <w:pPr>
        <w:pStyle w:val="Normal"/>
        <w:spacing w:before="0" w:after="200"/>
        <w:rPr>
          <w:sz w:val="16"/>
          <w:szCs w:val="16"/>
        </w:rPr>
      </w:pPr>
      <w:r>
        <w:rPr/>
      </w:r>
    </w:p>
    <w:sectPr>
      <w:type w:val="nextPage"/>
      <w:pgSz w:w="11906" w:h="16838"/>
      <w:pgMar w:left="1134" w:right="567" w:gutter="0" w:header="0" w:top="567" w:footer="0" w:bottom="11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a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c24d9"/>
    <w:rPr>
      <w:rFonts w:ascii="Segoe UI" w:hAnsi="Segoe UI" w:cs="Segoe UI"/>
      <w:sz w:val="18"/>
      <w:szCs w:val="18"/>
    </w:rPr>
  </w:style>
  <w:style w:type="character" w:styleId="-">
    <w:name w:val="Hyperlink"/>
    <w:rsid w:val="001b6e9b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1b6e9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1b6e9b"/>
    <w:pPr>
      <w:spacing w:before="0" w:after="140"/>
    </w:pPr>
    <w:rPr/>
  </w:style>
  <w:style w:type="paragraph" w:styleId="Style17">
    <w:name w:val="List"/>
    <w:basedOn w:val="Style16"/>
    <w:rsid w:val="001b6e9b"/>
    <w:pPr/>
    <w:rPr>
      <w:rFonts w:cs="Lucida Sans"/>
    </w:rPr>
  </w:style>
  <w:style w:type="paragraph" w:styleId="Style18" w:customStyle="1">
    <w:name w:val="Caption"/>
    <w:basedOn w:val="Normal"/>
    <w:qFormat/>
    <w:rsid w:val="001b6e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1b6e9b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67b1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c24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 w:customStyle="1">
    <w:name w:val="Содержимое врезки"/>
    <w:basedOn w:val="Normal"/>
    <w:qFormat/>
    <w:rsid w:val="001b6e9b"/>
    <w:pPr/>
    <w:rPr/>
  </w:style>
  <w:style w:type="paragraph" w:styleId="Style21" w:customStyle="1">
    <w:name w:val="Содержимое таблицы"/>
    <w:basedOn w:val="Normal"/>
    <w:qFormat/>
    <w:rsid w:val="001b6e9b"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rsid w:val="001b6e9b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6f1f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80d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achestvo23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LibreOffice/7.5.1.2$Windows_X86_64 LibreOffice_project/fcbaee479e84c6cd81291587d2ee68cba099e129</Application>
  <AppVersion>15.0000</AppVersion>
  <Pages>1</Pages>
  <Words>192</Words>
  <Characters>1403</Characters>
  <CharactersWithSpaces>1804</CharactersWithSpaces>
  <Paragraphs>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2020-01-10T06:09:00Z</dcterms:created>
  <dc:creator>user</dc:creator>
  <dc:description/>
  <dc:language>ru-RU</dc:language>
  <cp:lastModifiedBy/>
  <cp:lastPrinted>2023-10-06T10:46:13Z</cp:lastPrinted>
  <dcterms:modified xsi:type="dcterms:W3CDTF">2023-10-10T14:19:29Z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