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Обеспечение экологической безопасности при работах в области обращения с отходами 1-5 класса опасности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112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двенадцать)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21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3600 (три тысячи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